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3ECB8">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14:paraId="67A55DBA">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8</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29</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9</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4</w:t>
      </w:r>
      <w:r>
        <w:rPr>
          <w:rFonts w:hint="eastAsia" w:ascii="Times New Roman" w:hAnsi="Times New Roman" w:eastAsia="方正大标宋简体"/>
          <w:bCs/>
          <w:sz w:val="32"/>
          <w:szCs w:val="32"/>
        </w:rPr>
        <w:t>日</w:t>
      </w:r>
      <w:r>
        <w:rPr>
          <w:rFonts w:ascii="Times New Roman" w:hAnsi="Times New Roman" w:eastAsia="方正大标宋简体"/>
          <w:bCs/>
          <w:sz w:val="32"/>
          <w:szCs w:val="32"/>
        </w:rPr>
        <w:t>）</w:t>
      </w:r>
    </w:p>
    <w:p w14:paraId="7526669F">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center"/>
        <w:textAlignment w:val="auto"/>
        <w:rPr>
          <w:rFonts w:ascii="Times New Roman" w:hAnsi="Times New Roman" w:eastAsia="sysfST"/>
          <w:b/>
          <w:sz w:val="28"/>
          <w:szCs w:val="28"/>
        </w:rPr>
      </w:pPr>
    </w:p>
    <w:p w14:paraId="6BEFC60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12家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14:paraId="41B651CA">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岸迈生物</w:t>
      </w:r>
    </w:p>
    <w:p w14:paraId="16AA4BBE">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bookmarkStart w:id="0" w:name="_GoBack"/>
      <w:bookmarkEnd w:id="0"/>
    </w:p>
    <w:p w14:paraId="0D9C538A">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发行人说明主要境内运营实体历次股权变动均合法合规的结论性意见，汇总说明发行人及境内股东在公司股权架构搭建过程中履行外汇登记、境外投资、外商投资等程序的情况，并说明是否符合当时有效的外汇管理、境外投资、外商投资、税务管理等监管规定的结论性意见。</w:t>
      </w:r>
    </w:p>
    <w:p w14:paraId="4371394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二、请发行人说明第一大股东</w:t>
      </w:r>
      <w:r>
        <w:rPr>
          <w:rFonts w:hint="default" w:ascii="Times New Roman" w:hAnsi="Times New Roman" w:eastAsia="仿宋_GB2312"/>
          <w:sz w:val="32"/>
          <w:szCs w:val="32"/>
          <w:highlight w:val="none"/>
          <w:lang w:val="en-US" w:eastAsia="zh-CN"/>
        </w:rPr>
        <w:t>Sanaron Inc.</w:t>
      </w:r>
      <w:r>
        <w:rPr>
          <w:rFonts w:hint="default" w:ascii="CESI仿宋-GB2312" w:hAnsi="CESI仿宋-GB2312" w:eastAsia="CESI仿宋-GB2312" w:cs="CESI仿宋-GB2312"/>
          <w:sz w:val="32"/>
          <w:szCs w:val="32"/>
          <w:lang w:val="en-US" w:eastAsia="zh-CN"/>
        </w:rPr>
        <w:t>，的设立及股权变动情况。并请说明上述股东向上穿透后的实际控制人与信托受益人的关联关系。</w:t>
      </w:r>
    </w:p>
    <w:p w14:paraId="3BF937E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w:t>
      </w:r>
      <w:r>
        <w:rPr>
          <w:rFonts w:hint="default" w:ascii="Times New Roman" w:hAnsi="Times New Roman" w:eastAsia="仿宋_GB2312"/>
          <w:sz w:val="32"/>
          <w:szCs w:val="32"/>
          <w:highlight w:val="none"/>
          <w:lang w:val="en-US" w:eastAsia="zh-CN"/>
        </w:rPr>
        <w:t>Everlasting Wisdom Holdings Limited</w:t>
      </w:r>
      <w:r>
        <w:rPr>
          <w:rFonts w:hint="default" w:ascii="CESI仿宋-GB2312" w:hAnsi="CESI仿宋-GB2312" w:eastAsia="CESI仿宋-GB2312" w:cs="CESI仿宋-GB2312"/>
          <w:sz w:val="32"/>
          <w:szCs w:val="32"/>
          <w:lang w:val="en-US" w:eastAsia="zh-CN"/>
        </w:rPr>
        <w:t>持有发行人</w:t>
      </w:r>
      <w:r>
        <w:rPr>
          <w:rFonts w:hint="default" w:ascii="Times New Roman" w:hAnsi="Times New Roman" w:eastAsia="仿宋_GB2312"/>
          <w:sz w:val="32"/>
          <w:szCs w:val="32"/>
          <w:highlight w:val="none"/>
          <w:lang w:val="en-US" w:eastAsia="zh-CN"/>
        </w:rPr>
        <w:t>5.37%</w:t>
      </w:r>
      <w:r>
        <w:rPr>
          <w:rFonts w:hint="default" w:ascii="CESI仿宋-GB2312" w:hAnsi="CESI仿宋-GB2312" w:eastAsia="CESI仿宋-GB2312" w:cs="CESI仿宋-GB2312"/>
          <w:sz w:val="32"/>
          <w:szCs w:val="32"/>
          <w:lang w:val="en-US" w:eastAsia="zh-CN"/>
        </w:rPr>
        <w:t>的股权，请对照《监管规则适用指引</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境外发行上市类第</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号》，说明该名股东向上穿透后的自然人股东信息。并请结合上述自然人股东以及发行人主要股东</w:t>
      </w:r>
      <w:r>
        <w:rPr>
          <w:rFonts w:hint="default" w:ascii="Times New Roman" w:hAnsi="Times New Roman" w:eastAsia="仿宋_GB2312"/>
          <w:sz w:val="32"/>
          <w:szCs w:val="32"/>
          <w:highlight w:val="none"/>
          <w:lang w:val="en-US" w:eastAsia="zh-CN"/>
        </w:rPr>
        <w:t>Yajun Xu</w:t>
      </w:r>
      <w:r>
        <w:rPr>
          <w:rFonts w:hint="default" w:ascii="CESI仿宋-GB2312" w:hAnsi="CESI仿宋-GB2312" w:eastAsia="CESI仿宋-GB2312" w:cs="CESI仿宋-GB2312"/>
          <w:sz w:val="32"/>
          <w:szCs w:val="32"/>
          <w:lang w:val="en-US" w:eastAsia="zh-CN"/>
        </w:rPr>
        <w:t>的背景情况说明两名股东入股发行人的原因、时间、定价的公允性，以及与发行人董事、高管或发行人业务经营是否存在关联关系。</w:t>
      </w:r>
    </w:p>
    <w:p w14:paraId="49FE2D7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发行人结合药物研发技术路线等情况说明发行人及下属公司经营范围、实际业务是否涉及“人体干细胞、基因诊断与治疗技术开发和应用”或其他外商投资准入限制或禁止领域及相关判断依据，本次发行上市前后是否持续符合外商投资准入政策要求。</w:t>
      </w:r>
    </w:p>
    <w:p w14:paraId="3620608A">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焦点国际</w:t>
      </w:r>
    </w:p>
    <w:p w14:paraId="43A245B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1737E44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一、关于搭建离岸架构及返程并购的合规性，请说明：（</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）你公司搭建离岸架构和返程投资涉及的外汇登记、境外投资、外商投资、税务等监管程序具体履行情况，并就合规性出具结论性意见；（</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你公司取得境内运营实体焦点卫生、悦健护理的定价依据、支付手段、支付期限及其合规性、收购定价的公允性，是否符合《关于外国投资者并购境内企业的规定》，以及上述股权转让环节相关转让方纳税申报义务履行情况；（</w:t>
      </w:r>
      <w:r>
        <w:rPr>
          <w:rFonts w:hint="eastAsia" w:ascii="Times New Roman" w:hAnsi="Times New Roman" w:eastAsia="仿宋_GB2312"/>
          <w:sz w:val="32"/>
          <w:szCs w:val="32"/>
          <w:highlight w:val="none"/>
          <w:lang w:val="en-US" w:eastAsia="zh-CN"/>
        </w:rPr>
        <w:t>3</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2025</w:t>
      </w:r>
      <w:r>
        <w:rPr>
          <w:rFonts w:hint="eastAsia" w:ascii="CESI仿宋-GB2312" w:hAnsi="CESI仿宋-GB2312" w:eastAsia="CESI仿宋-GB2312" w:cs="CESI仿宋-GB2312"/>
          <w:sz w:val="32"/>
          <w:szCs w:val="32"/>
          <w:lang w:val="en-US" w:eastAsia="zh-CN"/>
        </w:rPr>
        <w:t>年</w:t>
      </w:r>
      <w:r>
        <w:rPr>
          <w:rFonts w:hint="eastAsia" w:ascii="Times New Roman" w:hAnsi="Times New Roman" w:eastAsia="仿宋_GB2312"/>
          <w:sz w:val="32"/>
          <w:szCs w:val="32"/>
          <w:highlight w:val="none"/>
          <w:lang w:val="en-US" w:eastAsia="zh-CN"/>
        </w:rPr>
        <w:t>5</w:t>
      </w:r>
      <w:r>
        <w:rPr>
          <w:rFonts w:hint="eastAsia" w:ascii="CESI仿宋-GB2312" w:hAnsi="CESI仿宋-GB2312" w:eastAsia="CESI仿宋-GB2312" w:cs="CESI仿宋-GB2312"/>
          <w:sz w:val="32"/>
          <w:szCs w:val="32"/>
          <w:lang w:val="en-US" w:eastAsia="zh-CN"/>
        </w:rPr>
        <w:t>月，你公司回购股权的定价依据及公允性、税费缴纳情况;（</w:t>
      </w:r>
      <w:r>
        <w:rPr>
          <w:rFonts w:hint="eastAsia" w:ascii="Times New Roman" w:hAnsi="Times New Roman" w:eastAsia="仿宋_GB2312"/>
          <w:sz w:val="32"/>
          <w:szCs w:val="32"/>
          <w:highlight w:val="none"/>
          <w:lang w:val="en-US" w:eastAsia="zh-CN"/>
        </w:rPr>
        <w:t>4</w:t>
      </w:r>
      <w:r>
        <w:rPr>
          <w:rFonts w:hint="eastAsia" w:ascii="CESI仿宋-GB2312" w:hAnsi="CESI仿宋-GB2312" w:eastAsia="CESI仿宋-GB2312" w:cs="CESI仿宋-GB2312"/>
          <w:sz w:val="32"/>
          <w:szCs w:val="32"/>
          <w:lang w:val="en-US" w:eastAsia="zh-CN"/>
        </w:rPr>
        <w:t xml:space="preserve">）你公司新增股东 </w:t>
      </w:r>
      <w:r>
        <w:rPr>
          <w:rFonts w:hint="eastAsia" w:ascii="Times New Roman" w:hAnsi="Times New Roman" w:eastAsia="仿宋_GB2312"/>
          <w:sz w:val="32"/>
          <w:szCs w:val="32"/>
          <w:highlight w:val="none"/>
          <w:lang w:val="en-US" w:eastAsia="zh-CN"/>
        </w:rPr>
        <w:t>Centrum BVI</w:t>
      </w:r>
      <w:r>
        <w:rPr>
          <w:rFonts w:hint="eastAsia" w:ascii="CESI仿宋-GB2312" w:hAnsi="CESI仿宋-GB2312" w:eastAsia="CESI仿宋-GB2312" w:cs="CESI仿宋-GB2312"/>
          <w:sz w:val="32"/>
          <w:szCs w:val="32"/>
          <w:lang w:val="en-US" w:eastAsia="zh-CN"/>
        </w:rPr>
        <w:t>入股价格的合理性，是否存在入股对价异常的情况。</w:t>
      </w:r>
    </w:p>
    <w:p w14:paraId="3338E33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二、关于境内运营实体情况，请说明：（</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）境内运营实体焦点卫生、悦健护理注册资本未实缴的原因、合规性及其对公司运营和偿债能力的影响;（</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）境内运营实体焦点卫生、悦健护理历次增资及股权转让价格及定价依据，是否实缴出资，是否存在未履行出资义务、出资方式存在瑕疵的情形，并就历次股权变动是否合法合规出具明确结论性意见;（</w:t>
      </w:r>
      <w:r>
        <w:rPr>
          <w:rFonts w:hint="eastAsia" w:ascii="Times New Roman" w:hAnsi="Times New Roman" w:eastAsia="仿宋_GB2312"/>
          <w:sz w:val="32"/>
          <w:szCs w:val="32"/>
          <w:highlight w:val="none"/>
          <w:lang w:val="en-US" w:eastAsia="zh-CN"/>
        </w:rPr>
        <w:t>3</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2022</w:t>
      </w:r>
      <w:r>
        <w:rPr>
          <w:rFonts w:hint="eastAsia" w:ascii="CESI仿宋-GB2312" w:hAnsi="CESI仿宋-GB2312" w:eastAsia="CESI仿宋-GB2312" w:cs="CESI仿宋-GB2312"/>
          <w:sz w:val="32"/>
          <w:szCs w:val="32"/>
          <w:lang w:val="en-US" w:eastAsia="zh-CN"/>
        </w:rPr>
        <w:t>年</w:t>
      </w:r>
      <w:r>
        <w:rPr>
          <w:rFonts w:hint="eastAsia" w:ascii="Times New Roman" w:hAnsi="Times New Roman" w:eastAsia="仿宋_GB2312"/>
          <w:sz w:val="32"/>
          <w:szCs w:val="32"/>
          <w:highlight w:val="none"/>
          <w:lang w:val="en-US" w:eastAsia="zh-CN"/>
        </w:rPr>
        <w:t>5</w:t>
      </w:r>
      <w:r>
        <w:rPr>
          <w:rFonts w:hint="eastAsia" w:ascii="CESI仿宋-GB2312" w:hAnsi="CESI仿宋-GB2312" w:eastAsia="CESI仿宋-GB2312" w:cs="CESI仿宋-GB2312"/>
          <w:sz w:val="32"/>
          <w:szCs w:val="32"/>
          <w:lang w:val="en-US" w:eastAsia="zh-CN"/>
        </w:rPr>
        <w:t>月，境内运营实体悦健护理</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名股东将所持股份全部或部分无偿转让，由此悦健护理控制权发生变更。请说明上述无偿转让的原因，是否存在股份代持情形。如存在，请按照《监管规则适用指引——境外发行上市类第</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号》股份代持相关要求进行校查。</w:t>
      </w:r>
    </w:p>
    <w:p w14:paraId="20B032D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三、请按照《监管规则适用指引——境外发行上市类第</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号》，在备案报告中说明会计师事务所的审计意见类型。</w:t>
      </w:r>
    </w:p>
    <w:p w14:paraId="4D41CDA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四、请你公司严格对照《境内企业境外发行证券和上市管理试行办法》第八条的规定，说明你公司及境内运营实体是否存在境外发行上市禁止性情形，请律师核查并出具明确的法律意见。</w:t>
      </w:r>
    </w:p>
    <w:p w14:paraId="0B4EB5DC">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五、请说明在全额行使超额配售权后的募集资金规模。</w:t>
      </w:r>
    </w:p>
    <w:p w14:paraId="010F041C">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酷赛智能</w:t>
      </w:r>
    </w:p>
    <w:p w14:paraId="4276304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3B1E148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一、关于搭建离岸架构及返程并购的合规性，请说明：</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你公司搭建离岸架构和返程投资涉及的外汇登记、境外投资、外商投资、税务等监管程序具体履行情况，并就合规性出具结论性意见；</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你公司收购铂昕科技及境内运营实体四川酷比、四川酷赛股权的定价依据、支付手段、支付期限及其合规性、收购定价的公允性，是否符合《关于外国投资者并购境内企业的规定》，以及上述股权转让环节相关转让方纳稅申报义务履行情况。</w:t>
      </w:r>
    </w:p>
    <w:p w14:paraId="48DA8B9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二、关于境内运营实体情况，请说明：</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境内运营实体酷赛智能注册资本末实缴的原因、合规性及其对公司运营和偿债能力的影响;</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境内运营实体酷赛智能已从事或拟从事的增值电信业务具体内容、外资持股比例上限规定，以及本次发行上市前后持续符合外资准入政策规定的具体依据。</w:t>
      </w:r>
    </w:p>
    <w:p w14:paraId="53A422D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三、请列表说明在未行使超额配售权和全额行使超额配售权下，本次发行前后股权结构对比情况。</w:t>
      </w:r>
    </w:p>
    <w:p w14:paraId="4B4829CF">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四、请你公司说明前期申请</w:t>
      </w:r>
      <w:r>
        <w:rPr>
          <w:rFonts w:hint="default" w:ascii="Times New Roman" w:hAnsi="Times New Roman" w:eastAsia="仿宋_GB2312"/>
          <w:sz w:val="32"/>
          <w:szCs w:val="32"/>
          <w:highlight w:val="none"/>
          <w:lang w:val="en-US" w:eastAsia="zh-CN"/>
        </w:rPr>
        <w:t>A</w:t>
      </w:r>
      <w:r>
        <w:rPr>
          <w:rFonts w:hint="default" w:ascii="CESI仿宋-GB2312" w:hAnsi="CESI仿宋-GB2312" w:eastAsia="CESI仿宋-GB2312" w:cs="CESI仿宋-GB2312"/>
          <w:sz w:val="32"/>
          <w:szCs w:val="32"/>
          <w:lang w:val="en-US" w:eastAsia="zh-CN"/>
        </w:rPr>
        <w:t>股上市辅导的具体情況及终止原因，是否计划继续推进</w:t>
      </w:r>
      <w:r>
        <w:rPr>
          <w:rFonts w:hint="default" w:ascii="Times New Roman" w:hAnsi="Times New Roman" w:eastAsia="仿宋_GB2312"/>
          <w:sz w:val="32"/>
          <w:szCs w:val="32"/>
          <w:highlight w:val="none"/>
          <w:lang w:val="en-US" w:eastAsia="zh-CN"/>
        </w:rPr>
        <w:t>A</w:t>
      </w:r>
      <w:r>
        <w:rPr>
          <w:rFonts w:hint="default" w:ascii="CESI仿宋-GB2312" w:hAnsi="CESI仿宋-GB2312" w:eastAsia="CESI仿宋-GB2312" w:cs="CESI仿宋-GB2312"/>
          <w:sz w:val="32"/>
          <w:szCs w:val="32"/>
          <w:lang w:val="en-US" w:eastAsia="zh-CN"/>
        </w:rPr>
        <w:t>股上市及具体安排，是否存在对本次发行上市产生重大影响的情形。</w:t>
      </w:r>
    </w:p>
    <w:p w14:paraId="11F0B0DE">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商米科技</w:t>
      </w:r>
    </w:p>
    <w:p w14:paraId="25D854C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4A38BC1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你公司及下属公司经营范围涉及第二类增值电信业务并持有增值电信业务许可证，请结合相关政策及你公司及下属公司经营范围详细说明业务经营不涉及外资禁止或限制准入领域的原因，并就本次发行上市前后是否符合《外商投资准入特别管理措施（负面清单）（</w:t>
      </w:r>
      <w:r>
        <w:rPr>
          <w:rFonts w:hint="default" w:ascii="Times New Roman" w:hAnsi="Times New Roman" w:eastAsia="仿宋_GB2312"/>
          <w:sz w:val="32"/>
          <w:szCs w:val="32"/>
          <w:highlight w:val="none"/>
          <w:lang w:val="en-US" w:eastAsia="zh-CN"/>
        </w:rPr>
        <w:t>2024</w:t>
      </w:r>
      <w:r>
        <w:rPr>
          <w:rFonts w:hint="default" w:ascii="CESI仿宋-GB2312" w:hAnsi="CESI仿宋-GB2312" w:eastAsia="CESI仿宋-GB2312" w:cs="CESI仿宋-GB2312"/>
          <w:sz w:val="32"/>
          <w:szCs w:val="32"/>
          <w:lang w:val="en-US" w:eastAsia="zh-CN"/>
        </w:rPr>
        <w:t>年版）》出具明确结论性意见。</w:t>
      </w:r>
    </w:p>
    <w:p w14:paraId="469F8B21">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二、请你公司</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结合报告期内各年度前五大客户及其业务类型等说明公司主要产品和服务的具体功能及应用场景；</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补充说明开发、运营的网站、</w:t>
      </w:r>
      <w:r>
        <w:rPr>
          <w:rFonts w:hint="default" w:ascii="Times New Roman" w:hAnsi="Times New Roman" w:eastAsia="仿宋_GB2312"/>
          <w:sz w:val="32"/>
          <w:szCs w:val="32"/>
          <w:highlight w:val="none"/>
          <w:lang w:val="en-US" w:eastAsia="zh-CN"/>
        </w:rPr>
        <w:t>APP</w:t>
      </w:r>
      <w:r>
        <w:rPr>
          <w:rFonts w:hint="default" w:ascii="CESI仿宋-GB2312" w:hAnsi="CESI仿宋-GB2312" w:eastAsia="CESI仿宋-GB2312" w:cs="CESI仿宋-GB2312"/>
          <w:sz w:val="32"/>
          <w:szCs w:val="32"/>
          <w:lang w:val="en-US" w:eastAsia="zh-CN"/>
        </w:rPr>
        <w:t>、小程序等产品情况，收集及储存的用户信息规模，数据收集使用情况，是否涉及向第三方提供个人用户信息，上市前后个人信息保护和数据安全的安排或措施；</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3</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补充说明是否实际开展广告设计、代理、广告制作、广告发布等相关业务并取得必要的资质许可，业务经管是否符合《关于深入开展互联网广告整治工作的通知》等规定要求；</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4</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补充说明境外子公司涉及的境外投资、外汇登记等监管程序具体履行情况，并就合规性出具结论性意见。</w:t>
      </w:r>
    </w:p>
    <w:p w14:paraId="3444632F">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三、请你公司补充说明</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本次发行上市后是否保留特别表决权股份或类似安排，控制权是否发生变更及相关认定依据；</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历次增资及股权转让价格及定价依据，是否实缴出资，历史沿革中是否存在股权代持，设立及历次股权变动是否合法合规；</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6"/>
          <w:szCs w:val="36"/>
          <w:highlight w:val="none"/>
          <w:lang w:val="en-US" w:eastAsia="zh-CN"/>
        </w:rPr>
        <w:t>3</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股东汉涛咨询未依法申报经营者集中被处罚是否对本次发行上市构成障碍。</w:t>
      </w:r>
    </w:p>
    <w:p w14:paraId="2B4067A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四、请你公司补充说明前期</w:t>
      </w:r>
      <w:r>
        <w:rPr>
          <w:rFonts w:hint="default" w:ascii="Times New Roman" w:hAnsi="Times New Roman" w:eastAsia="仿宋_GB2312"/>
          <w:sz w:val="32"/>
          <w:szCs w:val="32"/>
          <w:highlight w:val="none"/>
          <w:lang w:val="en-US" w:eastAsia="zh-CN"/>
        </w:rPr>
        <w:t>A</w:t>
      </w:r>
      <w:r>
        <w:rPr>
          <w:rFonts w:hint="default" w:ascii="CESI仿宋-GB2312" w:hAnsi="CESI仿宋-GB2312" w:eastAsia="CESI仿宋-GB2312" w:cs="CESI仿宋-GB2312"/>
          <w:sz w:val="32"/>
          <w:szCs w:val="32"/>
          <w:lang w:val="en-US" w:eastAsia="zh-CN"/>
        </w:rPr>
        <w:t>股申报及撤回情况，是否计划继续推进</w:t>
      </w:r>
      <w:r>
        <w:rPr>
          <w:rFonts w:hint="default" w:ascii="Times New Roman" w:hAnsi="Times New Roman" w:eastAsia="仿宋_GB2312"/>
          <w:sz w:val="32"/>
          <w:szCs w:val="32"/>
          <w:highlight w:val="none"/>
          <w:lang w:val="en-US" w:eastAsia="zh-CN"/>
        </w:rPr>
        <w:t>A</w:t>
      </w:r>
      <w:r>
        <w:rPr>
          <w:rFonts w:hint="default" w:ascii="CESI仿宋-GB2312" w:hAnsi="CESI仿宋-GB2312" w:eastAsia="CESI仿宋-GB2312" w:cs="CESI仿宋-GB2312"/>
          <w:sz w:val="32"/>
          <w:szCs w:val="32"/>
          <w:lang w:val="en-US" w:eastAsia="zh-CN"/>
        </w:rPr>
        <w:t>股上市及具体安排，是否存在对本次发行上市产生重大影响的情形。</w:t>
      </w:r>
    </w:p>
    <w:p w14:paraId="7FC0266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五、请补充说明本次拟参与“全流通”的股东所持股份是否存在被质押、冻结或其他权利瑕疵的情形。</w:t>
      </w:r>
    </w:p>
    <w:p w14:paraId="39D5AF13">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康晋电气</w:t>
      </w:r>
    </w:p>
    <w:p w14:paraId="67C669C5">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0D5376EB">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一、请补充说明你公司及下属公司经营范围是否涉及《外商投资准入特别管理措施（负面清单）（</w:t>
      </w:r>
      <w:r>
        <w:rPr>
          <w:rFonts w:hint="default" w:ascii="Times New Roman" w:hAnsi="Times New Roman" w:eastAsia="仿宋_GB2312"/>
          <w:sz w:val="32"/>
          <w:szCs w:val="32"/>
          <w:highlight w:val="none"/>
          <w:lang w:val="en-US" w:eastAsia="zh-CN"/>
        </w:rPr>
        <w:t>2024</w:t>
      </w:r>
      <w:r>
        <w:rPr>
          <w:rFonts w:hint="default" w:ascii="CESI仿宋-GB2312" w:hAnsi="CESI仿宋-GB2312" w:eastAsia="CESI仿宋-GB2312" w:cs="CESI仿宋-GB2312"/>
          <w:sz w:val="32"/>
          <w:szCs w:val="32"/>
          <w:lang w:val="en-US" w:eastAsia="zh-CN"/>
        </w:rPr>
        <w:t>年版）》领域。</w:t>
      </w:r>
    </w:p>
    <w:p w14:paraId="4BB0EE44">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二、请补充说明受到全国中小企业股份转让系统有限责任公司纪律处分措施的原因、整改情况，是否对本次发行上市产生重大不利影响。</w:t>
      </w:r>
    </w:p>
    <w:p w14:paraId="44C48BD4">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三、请补充说明前期</w:t>
      </w:r>
      <w:r>
        <w:rPr>
          <w:rFonts w:hint="default" w:ascii="Times New Roman" w:hAnsi="Times New Roman" w:eastAsia="仿宋_GB2312"/>
          <w:sz w:val="32"/>
          <w:szCs w:val="32"/>
          <w:highlight w:val="none"/>
          <w:lang w:val="en-US" w:eastAsia="zh-CN"/>
        </w:rPr>
        <w:t>A</w:t>
      </w:r>
      <w:r>
        <w:rPr>
          <w:rFonts w:hint="default" w:ascii="CESI仿宋-GB2312" w:hAnsi="CESI仿宋-GB2312" w:eastAsia="CESI仿宋-GB2312" w:cs="CESI仿宋-GB2312"/>
          <w:sz w:val="32"/>
          <w:szCs w:val="32"/>
          <w:lang w:val="en-US" w:eastAsia="zh-CN"/>
        </w:rPr>
        <w:t>股上市安排，是否计划继续推进</w:t>
      </w:r>
      <w:r>
        <w:rPr>
          <w:rFonts w:hint="default" w:ascii="Times New Roman" w:hAnsi="Times New Roman" w:eastAsia="仿宋_GB2312"/>
          <w:sz w:val="32"/>
          <w:szCs w:val="32"/>
          <w:highlight w:val="none"/>
          <w:lang w:val="en-US" w:eastAsia="zh-CN"/>
        </w:rPr>
        <w:t>A</w:t>
      </w:r>
      <w:r>
        <w:rPr>
          <w:rFonts w:hint="default" w:ascii="CESI仿宋-GB2312" w:hAnsi="CESI仿宋-GB2312" w:eastAsia="CESI仿宋-GB2312" w:cs="CESI仿宋-GB2312"/>
          <w:sz w:val="32"/>
          <w:szCs w:val="32"/>
          <w:lang w:val="en-US" w:eastAsia="zh-CN"/>
        </w:rPr>
        <w:t>股上市及具体安排，是否存在对本次发行上市产生重大不利影响的情形。</w:t>
      </w:r>
    </w:p>
    <w:p w14:paraId="6406C3F7">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凯乐士</w:t>
      </w:r>
    </w:p>
    <w:p w14:paraId="67728C3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7F6865FA">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一、请补充说明你公司及下属公司经营范围是否涉及《外商投资准入特别管理措施（负面清单）（</w:t>
      </w:r>
      <w:r>
        <w:rPr>
          <w:rFonts w:hint="default" w:ascii="Times New Roman" w:hAnsi="Times New Roman" w:eastAsia="仿宋_GB2312"/>
          <w:sz w:val="32"/>
          <w:szCs w:val="32"/>
          <w:highlight w:val="none"/>
          <w:lang w:val="en-US" w:eastAsia="zh-CN"/>
        </w:rPr>
        <w:t>2024</w:t>
      </w:r>
      <w:r>
        <w:rPr>
          <w:rFonts w:hint="default" w:ascii="CESI仿宋-GB2312" w:hAnsi="CESI仿宋-GB2312" w:eastAsia="CESI仿宋-GB2312" w:cs="CESI仿宋-GB2312"/>
          <w:sz w:val="32"/>
          <w:szCs w:val="32"/>
          <w:lang w:val="en-US" w:eastAsia="zh-CN"/>
        </w:rPr>
        <w:t>年版）》领域。</w:t>
      </w:r>
    </w:p>
    <w:p w14:paraId="43170B1B">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二、请你公司</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严格按照《监管规则适用指引——境外发行上市类第</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号》进行股东穿透核查；</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结合股东穿透核查情况，准确说明股东间关联关系或一致行动关系，本次发行上市后控制权是否发生变更及相关认定依据；</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3</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补充说明历次增资是否实缴出资，历史沿革中是否存在股权代持；</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4</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补充说明最近</w:t>
      </w:r>
      <w:r>
        <w:rPr>
          <w:rFonts w:hint="default" w:ascii="Times New Roman" w:hAnsi="Times New Roman" w:eastAsia="仿宋_GB2312"/>
          <w:sz w:val="32"/>
          <w:szCs w:val="32"/>
          <w:highlight w:val="none"/>
          <w:lang w:val="en-US" w:eastAsia="zh-CN"/>
        </w:rPr>
        <w:t>12</w:t>
      </w:r>
      <w:r>
        <w:rPr>
          <w:rFonts w:hint="default" w:ascii="CESI仿宋-GB2312" w:hAnsi="CESI仿宋-GB2312" w:eastAsia="CESI仿宋-GB2312" w:cs="CESI仿宋-GB2312"/>
          <w:sz w:val="32"/>
          <w:szCs w:val="32"/>
          <w:lang w:val="en-US" w:eastAsia="zh-CN"/>
        </w:rPr>
        <w:t>个月内新增股东入股价格的合理性，该等入股价格之间存在差异的原因，并就是否存在利益输送出具明确结论性意见。</w:t>
      </w:r>
    </w:p>
    <w:p w14:paraId="31F56D8C">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三、请补充说明你公司及下属公司是否涉及开发、运营网站、小程序、</w:t>
      </w:r>
      <w:r>
        <w:rPr>
          <w:rFonts w:hint="default" w:ascii="Times New Roman" w:hAnsi="Times New Roman" w:eastAsia="仿宋_GB2312"/>
          <w:sz w:val="32"/>
          <w:szCs w:val="32"/>
          <w:highlight w:val="none"/>
          <w:lang w:val="en-US" w:eastAsia="zh-CN"/>
        </w:rPr>
        <w:t>APP</w:t>
      </w:r>
      <w:r>
        <w:rPr>
          <w:rFonts w:hint="default" w:ascii="CESI仿宋-GB2312" w:hAnsi="CESI仿宋-GB2312" w:eastAsia="CESI仿宋-GB2312" w:cs="CESI仿宋-GB2312"/>
          <w:sz w:val="32"/>
          <w:szCs w:val="32"/>
          <w:lang w:val="en-US" w:eastAsia="zh-CN"/>
        </w:rPr>
        <w:t>、公众号等产品，是否涉及向第三方提供信息内容，提供信息内容的类型以及信息内容安全保护措施；同时说明收集及储存的用户信息规模、数据收集使用情况，上市前后个人信息保护和数据安全的安排或措施。</w:t>
      </w:r>
    </w:p>
    <w:p w14:paraId="34BCCDC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四、请补充说明本次拟参与“全流通”的股东所持股份是否存在被质押、冻结或其他权利瑕疵的情形。</w:t>
      </w:r>
    </w:p>
    <w:p w14:paraId="0D95790C">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上海龙旗</w:t>
      </w:r>
    </w:p>
    <w:p w14:paraId="10B17DD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2C266564">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补充说明你公司及子公司经营范围中包含的第一类、第二类、第三类医疗器械生产，第一类、第二类医疗器械销售，第三类医疗器械经营等业务实际开展情况，是否取得相应资质，是否涉及《外商投资准入特别管理措施（负面清单）（</w:t>
      </w:r>
      <w:r>
        <w:rPr>
          <w:rFonts w:hint="default" w:ascii="Times New Roman" w:hAnsi="Times New Roman" w:eastAsia="仿宋_GB2312"/>
          <w:sz w:val="32"/>
          <w:szCs w:val="32"/>
          <w:highlight w:val="none"/>
          <w:lang w:val="en-US" w:eastAsia="zh-CN"/>
        </w:rPr>
        <w:t>2024</w:t>
      </w:r>
      <w:r>
        <w:rPr>
          <w:rFonts w:hint="default" w:ascii="CESI仿宋-GB2312" w:hAnsi="CESI仿宋-GB2312" w:eastAsia="CESI仿宋-GB2312" w:cs="CESI仿宋-GB2312"/>
          <w:sz w:val="32"/>
          <w:szCs w:val="32"/>
          <w:lang w:val="en-US" w:eastAsia="zh-CN"/>
        </w:rPr>
        <w:t>年版）》领域。同时，请补充说明你公司下属公司经营范围是否涉及《外商投资准入特别管理措施（负面清单）（</w:t>
      </w:r>
      <w:r>
        <w:rPr>
          <w:rFonts w:hint="default" w:ascii="Times New Roman" w:hAnsi="Times New Roman" w:eastAsia="仿宋_GB2312"/>
          <w:sz w:val="32"/>
          <w:szCs w:val="32"/>
          <w:highlight w:val="none"/>
          <w:lang w:val="en-US" w:eastAsia="zh-CN"/>
        </w:rPr>
        <w:t>2024</w:t>
      </w:r>
      <w:r>
        <w:rPr>
          <w:rFonts w:hint="default" w:ascii="CESI仿宋-GB2312" w:hAnsi="CESI仿宋-GB2312" w:eastAsia="CESI仿宋-GB2312" w:cs="CESI仿宋-GB2312"/>
          <w:sz w:val="32"/>
          <w:szCs w:val="32"/>
          <w:lang w:val="en-US" w:eastAsia="zh-CN"/>
        </w:rPr>
        <w:t>年版）》领域。</w:t>
      </w:r>
    </w:p>
    <w:p w14:paraId="7FA76680">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合合信息</w:t>
      </w:r>
    </w:p>
    <w:p w14:paraId="3AE66405">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0DFCDEE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一、关于业务经营：</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请说明你公司及子公司上海生腾、上海临冠经营范围包含</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广告设计、制作、代理、发布</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的具体情况，是否实际开展相关业务及具体运营情况，是否已取得必要的资质许可，并说明你公司及所有子公司经营范围及实际业务是否涉及《外商投资准入特别管理措施（负面清单）(</w:t>
      </w:r>
      <w:r>
        <w:rPr>
          <w:rFonts w:hint="default" w:ascii="Times New Roman" w:hAnsi="Times New Roman" w:eastAsia="仿宋_GB2312"/>
          <w:sz w:val="32"/>
          <w:szCs w:val="32"/>
          <w:highlight w:val="none"/>
          <w:lang w:val="en-US" w:eastAsia="zh-CN"/>
        </w:rPr>
        <w:t>2024</w:t>
      </w:r>
      <w:r>
        <w:rPr>
          <w:rFonts w:hint="default" w:ascii="CESI仿宋-GB2312" w:hAnsi="CESI仿宋-GB2312" w:eastAsia="CESI仿宋-GB2312" w:cs="CESI仿宋-GB2312"/>
          <w:sz w:val="32"/>
          <w:szCs w:val="32"/>
          <w:lang w:val="en-US" w:eastAsia="zh-CN"/>
        </w:rPr>
        <w:t>年版）》限制或禁止外商投资领域；</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请说明你公司及子公司上海临冠、上海生腾、上海盈五蓄、上海荃英荟已从事增值电信业务的具体内容、外资持股比例上限规定，以及本次发行上市前后持续符合外资准入政策规定的具体依据。</w:t>
      </w:r>
    </w:p>
    <w:p w14:paraId="2DE0763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二、关于规范运作：</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请说明你公司及下属公司开发、运营网站、小程序、</w:t>
      </w:r>
      <w:r>
        <w:rPr>
          <w:rFonts w:hint="default" w:ascii="Times New Roman" w:hAnsi="Times New Roman" w:eastAsia="仿宋_GB2312"/>
          <w:sz w:val="32"/>
          <w:szCs w:val="32"/>
          <w:highlight w:val="none"/>
          <w:lang w:val="en-US" w:eastAsia="zh-CN"/>
        </w:rPr>
        <w:t>APP</w:t>
      </w:r>
      <w:r>
        <w:rPr>
          <w:rFonts w:hint="default" w:ascii="CESI仿宋-GB2312" w:hAnsi="CESI仿宋-GB2312" w:eastAsia="CESI仿宋-GB2312" w:cs="CESI仿宋-GB2312"/>
          <w:sz w:val="32"/>
          <w:szCs w:val="32"/>
          <w:lang w:val="en-US" w:eastAsia="zh-CN"/>
        </w:rPr>
        <w:t>、公众号等产品情况，收集及储存的用户信息规模，数据收集使用情况，是否存在向境外传输数据或向第三方提供信息内容，提供信息内容的类型以及信息内容安全保护措施；</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请说明你公司及子公司从事启信宝、启信慧眼等产品及企业征信服务的具体情况，是否取得开展金融相关业务的资质；你公司及子公司如果从事其他金融业务，请说明是否取得相关业务资质及业务内容和规模</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3</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请说明你公司及子公司上海临冠、上海又冠参与金融衍生品交易的原因、具体业务内容、规模及合规性。</w:t>
      </w:r>
    </w:p>
    <w:p w14:paraId="3C708F04">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蓝色光标</w:t>
      </w:r>
    </w:p>
    <w:p w14:paraId="3999304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请你公司补充说明以下事项，请律师核查并出具明确的法律意见:</w:t>
      </w:r>
    </w:p>
    <w:p w14:paraId="12D61F1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一、请补充说明你公司及下属公司广告设计、代理、广告制作、广告发布、利用自有媒体发布广告、互联网信息服务、增值电信业务等业务具体开展情况，是否已取得必要的资质许可，经营范围及实际业务是否涉及限制或禁止外商投资领域，外资持股比例上限规定，以及本次发行上市后是否持续符合外商投资准入要求。</w:t>
      </w:r>
    </w:p>
    <w:p w14:paraId="4BAA4C2A">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二、请按照《监管规则适用指引——境外发行上市类第2号：备案材料内容和格式指引》，参照对控股股东及实际控制人的要求，补充说明你公司第一大股东基本情况，以及其所持股份的质押或冻结情况，是否可能导致重大权属纠纷。</w:t>
      </w:r>
    </w:p>
    <w:p w14:paraId="7B436511">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三、请你公司严格对照《境内企业境外发行证券和上市管理试行办法》第八条的规定，补充说明是否存在境外发行上市禁止性情形。</w:t>
      </w:r>
    </w:p>
    <w:p w14:paraId="4F72891F">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四、请补充说明你公司及下属公司是否涉及开发、运营网站、小程序、APP、公众号等产品，是否涉及向第三方提供信息内容，提供信息内容的类型以及信息内容安全保护措施；同时说明收集及储存的用户信息规模、数据收集使用情况，上市前后个人信息保护和数据安全的安排或措施。</w:t>
      </w:r>
    </w:p>
    <w:p w14:paraId="244364AF">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斯坦德</w:t>
      </w:r>
    </w:p>
    <w:p w14:paraId="3C368FF4">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请你公司补充说明以下事项，请律师核查并出具明确的法律意见:</w:t>
      </w:r>
    </w:p>
    <w:p w14:paraId="06604A5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一、请补充说明你公司历次增资及股权转让出资价格及定价依据，是否实缴出资，是否存在未履行出资义务、抽逃出资、出资方式等存在瑕疵的情形。</w:t>
      </w:r>
    </w:p>
    <w:p w14:paraId="2DD4512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二、请补充说明你公司2025年5月第一次增资及股份转让的外汇变更登记办理进展。</w:t>
      </w:r>
    </w:p>
    <w:p w14:paraId="2C35F311">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三、请补充说明你公司主要股东穿透情况中停止穿透原因为</w:t>
      </w:r>
      <w:r>
        <w:rPr>
          <w:rFonts w:hint="eastAsia" w:ascii="Times New Roman" w:hAnsi="Times New Roman" w:eastAsia="CESI仿宋-GB2312" w:cs="Times New Roman"/>
          <w:sz w:val="32"/>
          <w:szCs w:val="32"/>
          <w:lang w:val="en-US" w:eastAsia="zh-CN"/>
        </w:rPr>
        <w:t>“未知”</w:t>
      </w:r>
      <w:r>
        <w:rPr>
          <w:rFonts w:hint="default" w:ascii="Times New Roman" w:hAnsi="Times New Roman" w:eastAsia="CESI仿宋-GB2312" w:cs="Times New Roman"/>
          <w:sz w:val="32"/>
          <w:szCs w:val="32"/>
          <w:lang w:val="en-US" w:eastAsia="zh-CN"/>
        </w:rPr>
        <w:t>的情况，是否存在利益输送的情形。</w:t>
      </w:r>
    </w:p>
    <w:p w14:paraId="41B9F28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四、请就你公司设立及历次股权变动是否合法合规出具结论性意见。</w:t>
      </w:r>
    </w:p>
    <w:p w14:paraId="25BF9861">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五、请补充说明你公司近12个月新增股东的入股原因，是否存在利益输送的情形。</w:t>
      </w:r>
    </w:p>
    <w:p w14:paraId="7D230C1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六、请就你公司及境内下属公司的业务范围是否涉及《外商投资准入特别管理措施（负面清单）（2024年版）》规定的禁止或限制外商投资领域出具结论性意见。</w:t>
      </w:r>
    </w:p>
    <w:p w14:paraId="07D01881">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广合科技</w:t>
      </w:r>
    </w:p>
    <w:p w14:paraId="6D921B2A">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请你公司补充说明以下事项，请律师核查并出具明确的法律意见:</w:t>
      </w:r>
    </w:p>
    <w:p w14:paraId="3100B6D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一、请进一步说明发行人境内子公司是否存在《境内企业境外发行证券和上市管理试行办法》第八条规定的不得境外发行上市情形。</w:t>
      </w:r>
    </w:p>
    <w:p w14:paraId="0096030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二、请说明发行人及下属公司经营范围和实际业务经营是否涉及《外商投资准入特别管理措施（负面清单）（2024年版）》外资禁止或限制准入领域。</w:t>
      </w:r>
    </w:p>
    <w:p w14:paraId="069B459B">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兆威机电</w:t>
      </w:r>
    </w:p>
    <w:p w14:paraId="0A9C6C6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请你公司补充说明以下事项，请律师核查并出具明确的法律意见:</w:t>
      </w:r>
    </w:p>
    <w:p w14:paraId="0A32D10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一、请说明香港兆威设立的具体情况，并请律师就未履行境外投资备案程序是否构成重大违法违规行为出具明确结论性意见。</w:t>
      </w:r>
    </w:p>
    <w:p w14:paraId="0E69D6D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二、请说明发行人及下属公司经营范围和实际业务经营是否涉及《外商投资准入特别管理措施（负面清单）（2024年版）》外资禁止或限制准入领域。</w:t>
      </w:r>
    </w:p>
    <w:p w14:paraId="05D0CB61">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p>
    <w:p w14:paraId="456BC194">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
    <w:altName w:val="微软雅黑"/>
    <w:panose1 w:val="02010609060101010101"/>
    <w:charset w:val="00"/>
    <w:family w:val="auto"/>
    <w:pitch w:val="default"/>
    <w:sig w:usb0="00000000" w:usb1="00000000" w:usb2="00000016" w:usb3="00000000" w:csb0="00040001" w:csb1="00000000"/>
  </w:font>
  <w:font w:name="方正大标宋简体">
    <w:altName w:val="微软雅黑"/>
    <w:panose1 w:val="03000509000000000000"/>
    <w:charset w:val="00"/>
    <w:family w:val="auto"/>
    <w:pitch w:val="default"/>
    <w:sig w:usb0="00000000" w:usb1="00000000" w:usb2="00000000" w:usb3="00000000" w:csb0="00040000" w:csb1="00000000"/>
  </w:font>
  <w:font w:name="sysfST">
    <w:altName w:val="微软雅黑"/>
    <w:panose1 w:val="00000000000000000000"/>
    <w:charset w:val="00"/>
    <w:family w:val="auto"/>
    <w:pitch w:val="default"/>
    <w:sig w:usb0="00000000" w:usb1="00000000" w:usb2="00000000" w:usb3="00000000" w:csb0="00040001" w:csb1="00000000"/>
  </w:font>
  <w:font w:name="仿宋_GB2312">
    <w:altName w:val="微软雅黑"/>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altName w:val="noto sans thai"/>
    <w:panose1 w:val="00000000000000000000"/>
    <w:charset w:val="00"/>
    <w:family w:val="auto"/>
    <w:pitch w:val="default"/>
    <w:sig w:usb0="00000000" w:usb1="00000000" w:usb2="00000000" w:usb3="00000000" w:csb0="00000000" w:csb1="00000000"/>
  </w:font>
  <w:font w:name="noto sans thai">
    <w:panose1 w:val="020B0502040504020204"/>
    <w:charset w:val="00"/>
    <w:family w:val="auto"/>
    <w:pitch w:val="default"/>
    <w:sig w:usb0="81000063" w:usb1="00002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80D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5A5353">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45A5353">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5771">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BA925F3"/>
    <w:rsid w:val="0DEFB09E"/>
    <w:rsid w:val="0EDE5C2B"/>
    <w:rsid w:val="0FF78455"/>
    <w:rsid w:val="0FF9EF93"/>
    <w:rsid w:val="171F6771"/>
    <w:rsid w:val="17F333E4"/>
    <w:rsid w:val="17FD84BC"/>
    <w:rsid w:val="185C7EE9"/>
    <w:rsid w:val="18FD6BD6"/>
    <w:rsid w:val="19FF753F"/>
    <w:rsid w:val="1AEB49DD"/>
    <w:rsid w:val="1B66F069"/>
    <w:rsid w:val="1BBF3550"/>
    <w:rsid w:val="1BEB3E34"/>
    <w:rsid w:val="1D4B0807"/>
    <w:rsid w:val="1F7A47D6"/>
    <w:rsid w:val="1F7E976D"/>
    <w:rsid w:val="1F7F633E"/>
    <w:rsid w:val="1FBE3D57"/>
    <w:rsid w:val="1FDFED82"/>
    <w:rsid w:val="21BB4486"/>
    <w:rsid w:val="221A9202"/>
    <w:rsid w:val="2453322D"/>
    <w:rsid w:val="255DE78B"/>
    <w:rsid w:val="25BED2A4"/>
    <w:rsid w:val="25ED5C0C"/>
    <w:rsid w:val="273ACB1E"/>
    <w:rsid w:val="27ACE030"/>
    <w:rsid w:val="291D2AE2"/>
    <w:rsid w:val="29FF12F0"/>
    <w:rsid w:val="2AF4F5B0"/>
    <w:rsid w:val="2B7AAE73"/>
    <w:rsid w:val="2BB37EEA"/>
    <w:rsid w:val="2BF751B1"/>
    <w:rsid w:val="2C8F9EF0"/>
    <w:rsid w:val="2CBF98A1"/>
    <w:rsid w:val="2CFFC09F"/>
    <w:rsid w:val="2D3EEBAE"/>
    <w:rsid w:val="2E63AAAF"/>
    <w:rsid w:val="2EBF36B2"/>
    <w:rsid w:val="2FB7720B"/>
    <w:rsid w:val="2FD96C99"/>
    <w:rsid w:val="2FED94B0"/>
    <w:rsid w:val="2FF5E8BD"/>
    <w:rsid w:val="2FFB93B4"/>
    <w:rsid w:val="2FFE7ADD"/>
    <w:rsid w:val="332FD987"/>
    <w:rsid w:val="33FD4772"/>
    <w:rsid w:val="33FF0EAD"/>
    <w:rsid w:val="33FF9C5F"/>
    <w:rsid w:val="351E34E4"/>
    <w:rsid w:val="355FF2F3"/>
    <w:rsid w:val="35B33B6C"/>
    <w:rsid w:val="35BD5691"/>
    <w:rsid w:val="36FFC8F1"/>
    <w:rsid w:val="37FE54D4"/>
    <w:rsid w:val="37FFA508"/>
    <w:rsid w:val="38CFA6E9"/>
    <w:rsid w:val="395F23BC"/>
    <w:rsid w:val="397FAC8B"/>
    <w:rsid w:val="39CF5566"/>
    <w:rsid w:val="39EBA98D"/>
    <w:rsid w:val="3B2ECEBA"/>
    <w:rsid w:val="3BF300A6"/>
    <w:rsid w:val="3BF7C82A"/>
    <w:rsid w:val="3BF93528"/>
    <w:rsid w:val="3BFBFA46"/>
    <w:rsid w:val="3CFBF99C"/>
    <w:rsid w:val="3D3F6678"/>
    <w:rsid w:val="3D4EADB2"/>
    <w:rsid w:val="3DE7E077"/>
    <w:rsid w:val="3DFF2E83"/>
    <w:rsid w:val="3EF7CE44"/>
    <w:rsid w:val="3EF9111C"/>
    <w:rsid w:val="3F5D02ED"/>
    <w:rsid w:val="3F5E63A9"/>
    <w:rsid w:val="3F7FFF61"/>
    <w:rsid w:val="3FBE5D31"/>
    <w:rsid w:val="3FBFB995"/>
    <w:rsid w:val="3FDD13E9"/>
    <w:rsid w:val="3FDEFED4"/>
    <w:rsid w:val="3FDF42E6"/>
    <w:rsid w:val="3FDF660D"/>
    <w:rsid w:val="3FDFBDE7"/>
    <w:rsid w:val="3FE914D8"/>
    <w:rsid w:val="3FF3B4EB"/>
    <w:rsid w:val="3FF61804"/>
    <w:rsid w:val="3FF77D9F"/>
    <w:rsid w:val="3FF79F26"/>
    <w:rsid w:val="3FFD15DE"/>
    <w:rsid w:val="3FFF5109"/>
    <w:rsid w:val="3FFFF175"/>
    <w:rsid w:val="40ABFD97"/>
    <w:rsid w:val="43BF1CD8"/>
    <w:rsid w:val="43F7B792"/>
    <w:rsid w:val="4424A0AE"/>
    <w:rsid w:val="457C5809"/>
    <w:rsid w:val="467EA25A"/>
    <w:rsid w:val="46FB3128"/>
    <w:rsid w:val="47FC3E76"/>
    <w:rsid w:val="47FD554F"/>
    <w:rsid w:val="4AFC1F7C"/>
    <w:rsid w:val="4BDF6884"/>
    <w:rsid w:val="4BE753ED"/>
    <w:rsid w:val="4DFCCF35"/>
    <w:rsid w:val="4F67EC1C"/>
    <w:rsid w:val="4F78B548"/>
    <w:rsid w:val="4F7A5AEA"/>
    <w:rsid w:val="4F7EDC3A"/>
    <w:rsid w:val="4F7EF74C"/>
    <w:rsid w:val="4F9F7159"/>
    <w:rsid w:val="4FD555C3"/>
    <w:rsid w:val="4FF50376"/>
    <w:rsid w:val="527B91EB"/>
    <w:rsid w:val="52C92FE1"/>
    <w:rsid w:val="537B2CCB"/>
    <w:rsid w:val="537FE4CB"/>
    <w:rsid w:val="53AF762D"/>
    <w:rsid w:val="53F9EC31"/>
    <w:rsid w:val="53FD0B5F"/>
    <w:rsid w:val="53FF4AD4"/>
    <w:rsid w:val="55965AAA"/>
    <w:rsid w:val="56732FAB"/>
    <w:rsid w:val="56DEE44E"/>
    <w:rsid w:val="575F59D4"/>
    <w:rsid w:val="577F03F8"/>
    <w:rsid w:val="57AF7DA0"/>
    <w:rsid w:val="59DE6059"/>
    <w:rsid w:val="59EAA982"/>
    <w:rsid w:val="59FDEF05"/>
    <w:rsid w:val="5B3A80D2"/>
    <w:rsid w:val="5B55A5DE"/>
    <w:rsid w:val="5BEDCB94"/>
    <w:rsid w:val="5BFEEAF0"/>
    <w:rsid w:val="5C6FE5EC"/>
    <w:rsid w:val="5CFD5408"/>
    <w:rsid w:val="5D1E63DC"/>
    <w:rsid w:val="5DABF72F"/>
    <w:rsid w:val="5DBF46AA"/>
    <w:rsid w:val="5DCFAB01"/>
    <w:rsid w:val="5DF2DD93"/>
    <w:rsid w:val="5DF77268"/>
    <w:rsid w:val="5EF3E0D8"/>
    <w:rsid w:val="5EF7CBD7"/>
    <w:rsid w:val="5EFEF32F"/>
    <w:rsid w:val="5EFF8778"/>
    <w:rsid w:val="5EFFDB80"/>
    <w:rsid w:val="5F615CA1"/>
    <w:rsid w:val="5F7EEB54"/>
    <w:rsid w:val="5FBAC526"/>
    <w:rsid w:val="5FBD0436"/>
    <w:rsid w:val="5FBEF08F"/>
    <w:rsid w:val="5FCD0B34"/>
    <w:rsid w:val="5FD3A9A2"/>
    <w:rsid w:val="5FD3AB61"/>
    <w:rsid w:val="5FDB20A7"/>
    <w:rsid w:val="5FDB7E01"/>
    <w:rsid w:val="5FDC53C6"/>
    <w:rsid w:val="5FDFCA51"/>
    <w:rsid w:val="5FEEB703"/>
    <w:rsid w:val="5FEF654F"/>
    <w:rsid w:val="5FFB43CC"/>
    <w:rsid w:val="5FFD31C3"/>
    <w:rsid w:val="5FFED4F7"/>
    <w:rsid w:val="608FE4EF"/>
    <w:rsid w:val="629DC7F8"/>
    <w:rsid w:val="63FB1B6C"/>
    <w:rsid w:val="63FFEDC6"/>
    <w:rsid w:val="64221F00"/>
    <w:rsid w:val="64D87F31"/>
    <w:rsid w:val="65DFB200"/>
    <w:rsid w:val="65FD047C"/>
    <w:rsid w:val="675B46DC"/>
    <w:rsid w:val="67FBB9AF"/>
    <w:rsid w:val="67FDA652"/>
    <w:rsid w:val="67FEE590"/>
    <w:rsid w:val="67FF8589"/>
    <w:rsid w:val="687F6037"/>
    <w:rsid w:val="689FB0EA"/>
    <w:rsid w:val="695D5B7B"/>
    <w:rsid w:val="695FBF30"/>
    <w:rsid w:val="699B6F97"/>
    <w:rsid w:val="6A6F589E"/>
    <w:rsid w:val="6BE93B6A"/>
    <w:rsid w:val="6BEFB5E6"/>
    <w:rsid w:val="6C2CFD0C"/>
    <w:rsid w:val="6CFFD41B"/>
    <w:rsid w:val="6D7F7769"/>
    <w:rsid w:val="6D7FFA4E"/>
    <w:rsid w:val="6DEF1441"/>
    <w:rsid w:val="6DF9CA8A"/>
    <w:rsid w:val="6E76E49E"/>
    <w:rsid w:val="6E7B572D"/>
    <w:rsid w:val="6F2E1A35"/>
    <w:rsid w:val="6F3BF003"/>
    <w:rsid w:val="6F3CEBE0"/>
    <w:rsid w:val="6F63236F"/>
    <w:rsid w:val="6F6D7C76"/>
    <w:rsid w:val="6F6F30D8"/>
    <w:rsid w:val="6F77AED1"/>
    <w:rsid w:val="6FB7BF97"/>
    <w:rsid w:val="6FBD3D00"/>
    <w:rsid w:val="6FBFA923"/>
    <w:rsid w:val="6FCB6AD7"/>
    <w:rsid w:val="6FD7D002"/>
    <w:rsid w:val="6FE69C70"/>
    <w:rsid w:val="6FEC159A"/>
    <w:rsid w:val="6FFD88D1"/>
    <w:rsid w:val="6FFF548D"/>
    <w:rsid w:val="71BC27D3"/>
    <w:rsid w:val="71EB6D43"/>
    <w:rsid w:val="71EFC2FB"/>
    <w:rsid w:val="727B92DA"/>
    <w:rsid w:val="72BB2E3F"/>
    <w:rsid w:val="72ED0509"/>
    <w:rsid w:val="73736472"/>
    <w:rsid w:val="7387391C"/>
    <w:rsid w:val="738F45D4"/>
    <w:rsid w:val="73BE761E"/>
    <w:rsid w:val="73CF90D9"/>
    <w:rsid w:val="73DEA937"/>
    <w:rsid w:val="73FEEA08"/>
    <w:rsid w:val="73FF2041"/>
    <w:rsid w:val="73FF3BBD"/>
    <w:rsid w:val="73FF9036"/>
    <w:rsid w:val="745FCC1D"/>
    <w:rsid w:val="74FBFD6F"/>
    <w:rsid w:val="75794409"/>
    <w:rsid w:val="759E100F"/>
    <w:rsid w:val="75AFF9B6"/>
    <w:rsid w:val="75E209CB"/>
    <w:rsid w:val="75EF07AF"/>
    <w:rsid w:val="75F74F3A"/>
    <w:rsid w:val="765DCDCE"/>
    <w:rsid w:val="76691F3F"/>
    <w:rsid w:val="767EB524"/>
    <w:rsid w:val="768E17E8"/>
    <w:rsid w:val="76BF79A7"/>
    <w:rsid w:val="76D528B5"/>
    <w:rsid w:val="76E9C3C2"/>
    <w:rsid w:val="76EF0FED"/>
    <w:rsid w:val="76F3E6A9"/>
    <w:rsid w:val="76FEAAF5"/>
    <w:rsid w:val="7707987A"/>
    <w:rsid w:val="774E9DBA"/>
    <w:rsid w:val="7756AE3B"/>
    <w:rsid w:val="775BB60B"/>
    <w:rsid w:val="776F9818"/>
    <w:rsid w:val="7772B3D2"/>
    <w:rsid w:val="7777A5D9"/>
    <w:rsid w:val="7779B719"/>
    <w:rsid w:val="777E76C7"/>
    <w:rsid w:val="777FE306"/>
    <w:rsid w:val="777FE4E5"/>
    <w:rsid w:val="778F929E"/>
    <w:rsid w:val="779B5637"/>
    <w:rsid w:val="77BA5007"/>
    <w:rsid w:val="77BB2612"/>
    <w:rsid w:val="77EB68C6"/>
    <w:rsid w:val="77F63C38"/>
    <w:rsid w:val="77F7265A"/>
    <w:rsid w:val="77FDDFEE"/>
    <w:rsid w:val="77FEFAD1"/>
    <w:rsid w:val="77FF032B"/>
    <w:rsid w:val="77FF0AD3"/>
    <w:rsid w:val="77FF3978"/>
    <w:rsid w:val="77FF6C3B"/>
    <w:rsid w:val="77FF90FF"/>
    <w:rsid w:val="77FFC8CB"/>
    <w:rsid w:val="77FFDC5B"/>
    <w:rsid w:val="78DFC3FA"/>
    <w:rsid w:val="78F73F22"/>
    <w:rsid w:val="797A2F6C"/>
    <w:rsid w:val="798BAA92"/>
    <w:rsid w:val="79AF1587"/>
    <w:rsid w:val="79BF3A2D"/>
    <w:rsid w:val="79D538E0"/>
    <w:rsid w:val="79FBA84A"/>
    <w:rsid w:val="79FF9C64"/>
    <w:rsid w:val="79FF9EB5"/>
    <w:rsid w:val="7A679CA7"/>
    <w:rsid w:val="7A6E21A3"/>
    <w:rsid w:val="7A7C278B"/>
    <w:rsid w:val="7ADFF88D"/>
    <w:rsid w:val="7AFCF9F8"/>
    <w:rsid w:val="7AFDCF84"/>
    <w:rsid w:val="7AFE641E"/>
    <w:rsid w:val="7AFEA724"/>
    <w:rsid w:val="7AFF34E5"/>
    <w:rsid w:val="7AFFF49F"/>
    <w:rsid w:val="7B6F741B"/>
    <w:rsid w:val="7B7200E4"/>
    <w:rsid w:val="7B72B442"/>
    <w:rsid w:val="7B779CEC"/>
    <w:rsid w:val="7B7F1532"/>
    <w:rsid w:val="7BB31587"/>
    <w:rsid w:val="7BB4D7E1"/>
    <w:rsid w:val="7BB6B808"/>
    <w:rsid w:val="7BBF8C02"/>
    <w:rsid w:val="7BD3A58F"/>
    <w:rsid w:val="7BDF0B11"/>
    <w:rsid w:val="7BE312A3"/>
    <w:rsid w:val="7BF12DFA"/>
    <w:rsid w:val="7BF6AE2F"/>
    <w:rsid w:val="7BF6E55C"/>
    <w:rsid w:val="7BF7E87A"/>
    <w:rsid w:val="7BFBBAFC"/>
    <w:rsid w:val="7BFD7C89"/>
    <w:rsid w:val="7BFDE2F9"/>
    <w:rsid w:val="7BFF1D9E"/>
    <w:rsid w:val="7BFF2CFD"/>
    <w:rsid w:val="7BFF2EBE"/>
    <w:rsid w:val="7BFFAB07"/>
    <w:rsid w:val="7C6A234D"/>
    <w:rsid w:val="7CBA4E74"/>
    <w:rsid w:val="7CBBAF00"/>
    <w:rsid w:val="7CBC4E39"/>
    <w:rsid w:val="7CBF9F3A"/>
    <w:rsid w:val="7CF6C0A0"/>
    <w:rsid w:val="7CF7E1EF"/>
    <w:rsid w:val="7CF9FD3E"/>
    <w:rsid w:val="7CFB540D"/>
    <w:rsid w:val="7D6F0DCC"/>
    <w:rsid w:val="7D70285C"/>
    <w:rsid w:val="7D7F1013"/>
    <w:rsid w:val="7D7FE6EC"/>
    <w:rsid w:val="7DA1927B"/>
    <w:rsid w:val="7DBF0E00"/>
    <w:rsid w:val="7DBFD159"/>
    <w:rsid w:val="7DD98CE9"/>
    <w:rsid w:val="7DDFE5A8"/>
    <w:rsid w:val="7DEE8249"/>
    <w:rsid w:val="7DEFD2A7"/>
    <w:rsid w:val="7DF35C97"/>
    <w:rsid w:val="7DFA5EB4"/>
    <w:rsid w:val="7DFE8840"/>
    <w:rsid w:val="7DFF6F21"/>
    <w:rsid w:val="7E5C34B7"/>
    <w:rsid w:val="7E772135"/>
    <w:rsid w:val="7E8FE8CD"/>
    <w:rsid w:val="7EAAFBC1"/>
    <w:rsid w:val="7EB8C5C1"/>
    <w:rsid w:val="7EBF9F84"/>
    <w:rsid w:val="7EDB28BC"/>
    <w:rsid w:val="7EDE3C4C"/>
    <w:rsid w:val="7EDEF023"/>
    <w:rsid w:val="7EEF45C6"/>
    <w:rsid w:val="7EF7F140"/>
    <w:rsid w:val="7EFD3653"/>
    <w:rsid w:val="7EFDDD58"/>
    <w:rsid w:val="7EFF0BB3"/>
    <w:rsid w:val="7EFFA2BF"/>
    <w:rsid w:val="7F1D2CA1"/>
    <w:rsid w:val="7F3948BB"/>
    <w:rsid w:val="7F3ED46F"/>
    <w:rsid w:val="7F4F01E0"/>
    <w:rsid w:val="7F5F7E4C"/>
    <w:rsid w:val="7F6256A8"/>
    <w:rsid w:val="7F799961"/>
    <w:rsid w:val="7F7B1B05"/>
    <w:rsid w:val="7F7BD5CC"/>
    <w:rsid w:val="7F7E81B4"/>
    <w:rsid w:val="7F7F2DDA"/>
    <w:rsid w:val="7F7FA5A3"/>
    <w:rsid w:val="7F7FDEB3"/>
    <w:rsid w:val="7F7FE25F"/>
    <w:rsid w:val="7F7FEEDD"/>
    <w:rsid w:val="7F8D7998"/>
    <w:rsid w:val="7F956F7A"/>
    <w:rsid w:val="7F9E9825"/>
    <w:rsid w:val="7FA583F8"/>
    <w:rsid w:val="7FAD2AF3"/>
    <w:rsid w:val="7FADDB1D"/>
    <w:rsid w:val="7FAE64C1"/>
    <w:rsid w:val="7FAF57F3"/>
    <w:rsid w:val="7FBD694C"/>
    <w:rsid w:val="7FBF099E"/>
    <w:rsid w:val="7FC66A5F"/>
    <w:rsid w:val="7FCBA352"/>
    <w:rsid w:val="7FCF04C9"/>
    <w:rsid w:val="7FCFA9DE"/>
    <w:rsid w:val="7FD5D345"/>
    <w:rsid w:val="7FD7F348"/>
    <w:rsid w:val="7FDB3D9F"/>
    <w:rsid w:val="7FDF3EEC"/>
    <w:rsid w:val="7FDFDBA0"/>
    <w:rsid w:val="7FE58FF7"/>
    <w:rsid w:val="7FE67113"/>
    <w:rsid w:val="7FE7F3E7"/>
    <w:rsid w:val="7FE8BEE1"/>
    <w:rsid w:val="7FED3050"/>
    <w:rsid w:val="7FED8308"/>
    <w:rsid w:val="7FEF23A5"/>
    <w:rsid w:val="7FEFA0C2"/>
    <w:rsid w:val="7FF01D11"/>
    <w:rsid w:val="7FF7769A"/>
    <w:rsid w:val="7FF7DCF2"/>
    <w:rsid w:val="7FF89EF2"/>
    <w:rsid w:val="7FFDC7FA"/>
    <w:rsid w:val="7FFFAE8B"/>
    <w:rsid w:val="7FFFB123"/>
    <w:rsid w:val="7FFFC4C4"/>
    <w:rsid w:val="7FFFCE12"/>
    <w:rsid w:val="7FFFF313"/>
    <w:rsid w:val="8E1F765E"/>
    <w:rsid w:val="8F728CFC"/>
    <w:rsid w:val="8FF7DE57"/>
    <w:rsid w:val="8FFF5C48"/>
    <w:rsid w:val="97FAADA5"/>
    <w:rsid w:val="97FF31FE"/>
    <w:rsid w:val="9A5B76D0"/>
    <w:rsid w:val="9B339AF2"/>
    <w:rsid w:val="9BE33342"/>
    <w:rsid w:val="9CFFFE03"/>
    <w:rsid w:val="9DBEE900"/>
    <w:rsid w:val="9DFD1896"/>
    <w:rsid w:val="9E6782C0"/>
    <w:rsid w:val="9EBED305"/>
    <w:rsid w:val="9EFF6EE9"/>
    <w:rsid w:val="9F7370FE"/>
    <w:rsid w:val="9F7EA27E"/>
    <w:rsid w:val="9FA346E3"/>
    <w:rsid w:val="9FDED63D"/>
    <w:rsid w:val="9FFF061C"/>
    <w:rsid w:val="9FFFF6A4"/>
    <w:rsid w:val="A2BE69C2"/>
    <w:rsid w:val="A7636F25"/>
    <w:rsid w:val="A7667E3B"/>
    <w:rsid w:val="AAEC6413"/>
    <w:rsid w:val="AB5FD59D"/>
    <w:rsid w:val="AB7F36E3"/>
    <w:rsid w:val="ABE5C066"/>
    <w:rsid w:val="ACB750D5"/>
    <w:rsid w:val="ADDF0B6F"/>
    <w:rsid w:val="AE3D304F"/>
    <w:rsid w:val="AE7A6A90"/>
    <w:rsid w:val="AF5D9140"/>
    <w:rsid w:val="AF8F56D0"/>
    <w:rsid w:val="AFDF8E1C"/>
    <w:rsid w:val="AFFBD211"/>
    <w:rsid w:val="AFFF1F32"/>
    <w:rsid w:val="B1F9A0F1"/>
    <w:rsid w:val="B22742D2"/>
    <w:rsid w:val="B379C565"/>
    <w:rsid w:val="B3EECBF7"/>
    <w:rsid w:val="B3EF337F"/>
    <w:rsid w:val="B4FBEE68"/>
    <w:rsid w:val="B57BAFA9"/>
    <w:rsid w:val="B5DDA490"/>
    <w:rsid w:val="B5F37F97"/>
    <w:rsid w:val="B67B4C77"/>
    <w:rsid w:val="B6F5EA92"/>
    <w:rsid w:val="B71E635B"/>
    <w:rsid w:val="B76FDBA6"/>
    <w:rsid w:val="B777CFE7"/>
    <w:rsid w:val="B7BF2D96"/>
    <w:rsid w:val="B7BF8DEC"/>
    <w:rsid w:val="B7FD3B8E"/>
    <w:rsid w:val="B7FD84A5"/>
    <w:rsid w:val="B8EFB2FE"/>
    <w:rsid w:val="B8F7BDA9"/>
    <w:rsid w:val="B9BB722B"/>
    <w:rsid w:val="B9BB78C7"/>
    <w:rsid w:val="BAD34662"/>
    <w:rsid w:val="BB1E9A4F"/>
    <w:rsid w:val="BB8767E0"/>
    <w:rsid w:val="BBD1D2C6"/>
    <w:rsid w:val="BBD6E32F"/>
    <w:rsid w:val="BBEE818F"/>
    <w:rsid w:val="BBF70A8B"/>
    <w:rsid w:val="BCEA15EF"/>
    <w:rsid w:val="BD2FB838"/>
    <w:rsid w:val="BD3B417B"/>
    <w:rsid w:val="BDADC548"/>
    <w:rsid w:val="BDFB1227"/>
    <w:rsid w:val="BE4F8AA4"/>
    <w:rsid w:val="BE6F8DDC"/>
    <w:rsid w:val="BE75A388"/>
    <w:rsid w:val="BE7DE541"/>
    <w:rsid w:val="BEAD8650"/>
    <w:rsid w:val="BEC57CB7"/>
    <w:rsid w:val="BED571C1"/>
    <w:rsid w:val="BEDF4EA3"/>
    <w:rsid w:val="BEF31206"/>
    <w:rsid w:val="BEFB11D2"/>
    <w:rsid w:val="BEFF429B"/>
    <w:rsid w:val="BF3B0C95"/>
    <w:rsid w:val="BF5F1AE9"/>
    <w:rsid w:val="BF5FDCF0"/>
    <w:rsid w:val="BF6D8282"/>
    <w:rsid w:val="BF7511AB"/>
    <w:rsid w:val="BF7F7484"/>
    <w:rsid w:val="BFA631D0"/>
    <w:rsid w:val="BFAFDEA2"/>
    <w:rsid w:val="BFB7475C"/>
    <w:rsid w:val="BFB7EF86"/>
    <w:rsid w:val="BFBF4015"/>
    <w:rsid w:val="BFBF625C"/>
    <w:rsid w:val="BFBFCD53"/>
    <w:rsid w:val="BFC95E37"/>
    <w:rsid w:val="BFD5D952"/>
    <w:rsid w:val="BFDBFE4C"/>
    <w:rsid w:val="BFDDA89D"/>
    <w:rsid w:val="BFDEFE84"/>
    <w:rsid w:val="BFDF0EC3"/>
    <w:rsid w:val="BFE75957"/>
    <w:rsid w:val="BFEBA850"/>
    <w:rsid w:val="BFEF7422"/>
    <w:rsid w:val="BFF434F6"/>
    <w:rsid w:val="BFF92596"/>
    <w:rsid w:val="BFFB9147"/>
    <w:rsid w:val="BFFF360C"/>
    <w:rsid w:val="BFFF5208"/>
    <w:rsid w:val="C5DD63A1"/>
    <w:rsid w:val="C7F72922"/>
    <w:rsid w:val="CABEA32B"/>
    <w:rsid w:val="CB5A82CA"/>
    <w:rsid w:val="CBD695B1"/>
    <w:rsid w:val="CBD7963E"/>
    <w:rsid w:val="CBF741DF"/>
    <w:rsid w:val="CD3790F8"/>
    <w:rsid w:val="CDB6DE81"/>
    <w:rsid w:val="CDFAF5B4"/>
    <w:rsid w:val="CF2331C8"/>
    <w:rsid w:val="CF6F1FEB"/>
    <w:rsid w:val="CF6FD68A"/>
    <w:rsid w:val="CF850594"/>
    <w:rsid w:val="CFBE415F"/>
    <w:rsid w:val="CFE39D61"/>
    <w:rsid w:val="CFEFC41B"/>
    <w:rsid w:val="CFF294CF"/>
    <w:rsid w:val="CFFD5964"/>
    <w:rsid w:val="D28FCB53"/>
    <w:rsid w:val="D2AEFD39"/>
    <w:rsid w:val="D38F5BB0"/>
    <w:rsid w:val="D3FE6116"/>
    <w:rsid w:val="D47E7E86"/>
    <w:rsid w:val="D4DA6222"/>
    <w:rsid w:val="D4EFDF5B"/>
    <w:rsid w:val="D57C06C7"/>
    <w:rsid w:val="D5BFE35E"/>
    <w:rsid w:val="D5D517EA"/>
    <w:rsid w:val="D5FDA202"/>
    <w:rsid w:val="D637E125"/>
    <w:rsid w:val="D67F3187"/>
    <w:rsid w:val="D6C54BFB"/>
    <w:rsid w:val="D6FF5451"/>
    <w:rsid w:val="D757925E"/>
    <w:rsid w:val="D779B982"/>
    <w:rsid w:val="D77FCA6E"/>
    <w:rsid w:val="D7A30320"/>
    <w:rsid w:val="D7BF209D"/>
    <w:rsid w:val="D7BF4320"/>
    <w:rsid w:val="D7E2106E"/>
    <w:rsid w:val="D7F63F18"/>
    <w:rsid w:val="D7FF0922"/>
    <w:rsid w:val="D7FF11B6"/>
    <w:rsid w:val="D8DF347D"/>
    <w:rsid w:val="D8FF48EA"/>
    <w:rsid w:val="DA477FC9"/>
    <w:rsid w:val="DA7D2610"/>
    <w:rsid w:val="DA8FAA4D"/>
    <w:rsid w:val="DAF51FDC"/>
    <w:rsid w:val="DB3B6D81"/>
    <w:rsid w:val="DBE7F07D"/>
    <w:rsid w:val="DBEBCCFD"/>
    <w:rsid w:val="DBF404C9"/>
    <w:rsid w:val="DCBB517A"/>
    <w:rsid w:val="DCFC869C"/>
    <w:rsid w:val="DD3F851F"/>
    <w:rsid w:val="DDA34FEF"/>
    <w:rsid w:val="DDE7B892"/>
    <w:rsid w:val="DDEDD0F3"/>
    <w:rsid w:val="DDEF9463"/>
    <w:rsid w:val="DDFE5719"/>
    <w:rsid w:val="DE0E6E6E"/>
    <w:rsid w:val="DEDF0579"/>
    <w:rsid w:val="DEE9BD96"/>
    <w:rsid w:val="DEEE49F4"/>
    <w:rsid w:val="DEFD4576"/>
    <w:rsid w:val="DEFDBADA"/>
    <w:rsid w:val="DEFF8C55"/>
    <w:rsid w:val="DF57E490"/>
    <w:rsid w:val="DF7ECD6C"/>
    <w:rsid w:val="DFAFAA8F"/>
    <w:rsid w:val="DFB77093"/>
    <w:rsid w:val="DFBA9CF4"/>
    <w:rsid w:val="DFBB2C2A"/>
    <w:rsid w:val="DFCD5F7D"/>
    <w:rsid w:val="DFD9E41F"/>
    <w:rsid w:val="DFE5A22D"/>
    <w:rsid w:val="DFE60B53"/>
    <w:rsid w:val="DFE624D7"/>
    <w:rsid w:val="DFE717B9"/>
    <w:rsid w:val="DFE7E878"/>
    <w:rsid w:val="DFEF17C0"/>
    <w:rsid w:val="DFF77525"/>
    <w:rsid w:val="E3277C0C"/>
    <w:rsid w:val="E3A3D90B"/>
    <w:rsid w:val="E3B833C4"/>
    <w:rsid w:val="E3FF6143"/>
    <w:rsid w:val="E67F38E5"/>
    <w:rsid w:val="E6F5CD75"/>
    <w:rsid w:val="E6FF2F43"/>
    <w:rsid w:val="E7451F00"/>
    <w:rsid w:val="E77B58DB"/>
    <w:rsid w:val="E77E761C"/>
    <w:rsid w:val="E77FB003"/>
    <w:rsid w:val="E7DD8708"/>
    <w:rsid w:val="E7DFD927"/>
    <w:rsid w:val="E7E4AAA3"/>
    <w:rsid w:val="E7F607D8"/>
    <w:rsid w:val="E7FDC623"/>
    <w:rsid w:val="E7FFEB4F"/>
    <w:rsid w:val="EA5F50A9"/>
    <w:rsid w:val="EAA7911E"/>
    <w:rsid w:val="EAFD4E19"/>
    <w:rsid w:val="EB9B371C"/>
    <w:rsid w:val="EBBC0527"/>
    <w:rsid w:val="EBDF893F"/>
    <w:rsid w:val="EBF7FDDA"/>
    <w:rsid w:val="EBFE2778"/>
    <w:rsid w:val="ECEFE2D1"/>
    <w:rsid w:val="ED78A4F9"/>
    <w:rsid w:val="ED7F4B20"/>
    <w:rsid w:val="ED7FEABE"/>
    <w:rsid w:val="ED8EA64C"/>
    <w:rsid w:val="ED8FADDA"/>
    <w:rsid w:val="EDA72A91"/>
    <w:rsid w:val="EDBD09A9"/>
    <w:rsid w:val="EDBFC565"/>
    <w:rsid w:val="EDE59D21"/>
    <w:rsid w:val="EDE77F53"/>
    <w:rsid w:val="EDF530E5"/>
    <w:rsid w:val="EDF5B704"/>
    <w:rsid w:val="EE5B869C"/>
    <w:rsid w:val="EE6F55EF"/>
    <w:rsid w:val="EE713F0E"/>
    <w:rsid w:val="EEDF1829"/>
    <w:rsid w:val="EEDFA629"/>
    <w:rsid w:val="EEE7BB01"/>
    <w:rsid w:val="EEEEA120"/>
    <w:rsid w:val="EEEF1E07"/>
    <w:rsid w:val="EEFB475E"/>
    <w:rsid w:val="EEFBB1C8"/>
    <w:rsid w:val="EF78DD1B"/>
    <w:rsid w:val="EF7E0537"/>
    <w:rsid w:val="EFA5ED1A"/>
    <w:rsid w:val="EFAD22A7"/>
    <w:rsid w:val="EFBFA6BD"/>
    <w:rsid w:val="EFCEC632"/>
    <w:rsid w:val="EFDAA52B"/>
    <w:rsid w:val="EFDFED44"/>
    <w:rsid w:val="EFF373AF"/>
    <w:rsid w:val="EFF489A9"/>
    <w:rsid w:val="EFFBADD8"/>
    <w:rsid w:val="EFFCA10E"/>
    <w:rsid w:val="EFFF6804"/>
    <w:rsid w:val="EFFFD6CB"/>
    <w:rsid w:val="F1789489"/>
    <w:rsid w:val="F24F6B58"/>
    <w:rsid w:val="F2EFC63D"/>
    <w:rsid w:val="F2FD4492"/>
    <w:rsid w:val="F2FF67FB"/>
    <w:rsid w:val="F369CD34"/>
    <w:rsid w:val="F36B0302"/>
    <w:rsid w:val="F3AE3962"/>
    <w:rsid w:val="F3F7CD72"/>
    <w:rsid w:val="F3FBBB12"/>
    <w:rsid w:val="F3FF76A6"/>
    <w:rsid w:val="F4BFF2C7"/>
    <w:rsid w:val="F4EEF4B8"/>
    <w:rsid w:val="F4FE6FAB"/>
    <w:rsid w:val="F4FFD0CC"/>
    <w:rsid w:val="F55F092F"/>
    <w:rsid w:val="F56F62A3"/>
    <w:rsid w:val="F57CB068"/>
    <w:rsid w:val="F5DB4A6F"/>
    <w:rsid w:val="F5DDF558"/>
    <w:rsid w:val="F5FD924F"/>
    <w:rsid w:val="F651E89F"/>
    <w:rsid w:val="F65FC488"/>
    <w:rsid w:val="F66FFFBE"/>
    <w:rsid w:val="F6795092"/>
    <w:rsid w:val="F67F1AA1"/>
    <w:rsid w:val="F697D47C"/>
    <w:rsid w:val="F6DFBBD0"/>
    <w:rsid w:val="F6FF736B"/>
    <w:rsid w:val="F6FF8ABB"/>
    <w:rsid w:val="F76FC05C"/>
    <w:rsid w:val="F77174D9"/>
    <w:rsid w:val="F7736D80"/>
    <w:rsid w:val="F77B17AA"/>
    <w:rsid w:val="F77ED74D"/>
    <w:rsid w:val="F7B3069E"/>
    <w:rsid w:val="F7DE2618"/>
    <w:rsid w:val="F7EFC7DD"/>
    <w:rsid w:val="F7F4DEE9"/>
    <w:rsid w:val="F7FC03B9"/>
    <w:rsid w:val="F7FF8BC6"/>
    <w:rsid w:val="F91FCA98"/>
    <w:rsid w:val="F96776E3"/>
    <w:rsid w:val="F97331AD"/>
    <w:rsid w:val="F99E6094"/>
    <w:rsid w:val="F9CB7EDE"/>
    <w:rsid w:val="F9EF4047"/>
    <w:rsid w:val="F9F77072"/>
    <w:rsid w:val="FAD719C1"/>
    <w:rsid w:val="FAF5F95B"/>
    <w:rsid w:val="FAFFD3F9"/>
    <w:rsid w:val="FB1DE4C2"/>
    <w:rsid w:val="FB2F9C36"/>
    <w:rsid w:val="FB3D1DB8"/>
    <w:rsid w:val="FB3E0F69"/>
    <w:rsid w:val="FB3F5D15"/>
    <w:rsid w:val="FB61C81C"/>
    <w:rsid w:val="FB7BB860"/>
    <w:rsid w:val="FB7D38C0"/>
    <w:rsid w:val="FB8B557E"/>
    <w:rsid w:val="FB9DC6A3"/>
    <w:rsid w:val="FBB35640"/>
    <w:rsid w:val="FBCF82A1"/>
    <w:rsid w:val="FBD749A8"/>
    <w:rsid w:val="FBDA9BE0"/>
    <w:rsid w:val="FBE3008B"/>
    <w:rsid w:val="FBEADAD9"/>
    <w:rsid w:val="FBFACBD0"/>
    <w:rsid w:val="FBFB2C84"/>
    <w:rsid w:val="FBFB2FCA"/>
    <w:rsid w:val="FBFDA5AC"/>
    <w:rsid w:val="FBFE2026"/>
    <w:rsid w:val="FC5FE86C"/>
    <w:rsid w:val="FC649F0B"/>
    <w:rsid w:val="FC6F6A3D"/>
    <w:rsid w:val="FC79B761"/>
    <w:rsid w:val="FC7B643D"/>
    <w:rsid w:val="FC7FDC4A"/>
    <w:rsid w:val="FCA3081F"/>
    <w:rsid w:val="FCE627D3"/>
    <w:rsid w:val="FCF669A2"/>
    <w:rsid w:val="FD310758"/>
    <w:rsid w:val="FD5F5388"/>
    <w:rsid w:val="FD5FC2CA"/>
    <w:rsid w:val="FD7F35EC"/>
    <w:rsid w:val="FDBFF543"/>
    <w:rsid w:val="FDDA93BB"/>
    <w:rsid w:val="FDDFDF34"/>
    <w:rsid w:val="FDDFFD9A"/>
    <w:rsid w:val="FDFD41F0"/>
    <w:rsid w:val="FDFE9EFA"/>
    <w:rsid w:val="FDFF455E"/>
    <w:rsid w:val="FE2A584A"/>
    <w:rsid w:val="FE398695"/>
    <w:rsid w:val="FE572BBB"/>
    <w:rsid w:val="FE5D8553"/>
    <w:rsid w:val="FE6DAACC"/>
    <w:rsid w:val="FE7F3A36"/>
    <w:rsid w:val="FEA7CD4C"/>
    <w:rsid w:val="FEBFC724"/>
    <w:rsid w:val="FEBFCD9A"/>
    <w:rsid w:val="FEDF5629"/>
    <w:rsid w:val="FEF37979"/>
    <w:rsid w:val="FEF445FD"/>
    <w:rsid w:val="FEF5ADA2"/>
    <w:rsid w:val="FEF5F370"/>
    <w:rsid w:val="FEF7DC0E"/>
    <w:rsid w:val="FEFD2E95"/>
    <w:rsid w:val="FEFF005D"/>
    <w:rsid w:val="FEFF5561"/>
    <w:rsid w:val="FEFF6E20"/>
    <w:rsid w:val="FF1776EF"/>
    <w:rsid w:val="FF17A3A0"/>
    <w:rsid w:val="FF328199"/>
    <w:rsid w:val="FF3522AB"/>
    <w:rsid w:val="FF3EDD41"/>
    <w:rsid w:val="FF533F7B"/>
    <w:rsid w:val="FF5BD2D0"/>
    <w:rsid w:val="FF5F50FC"/>
    <w:rsid w:val="FF73E0BC"/>
    <w:rsid w:val="FF7F5FA5"/>
    <w:rsid w:val="FFAE1255"/>
    <w:rsid w:val="FFAE75CC"/>
    <w:rsid w:val="FFAE7999"/>
    <w:rsid w:val="FFAECE42"/>
    <w:rsid w:val="FFB53F43"/>
    <w:rsid w:val="FFB7A7CF"/>
    <w:rsid w:val="FFB9E6AD"/>
    <w:rsid w:val="FFBB1232"/>
    <w:rsid w:val="FFBE287E"/>
    <w:rsid w:val="FFBF4365"/>
    <w:rsid w:val="FFC6C8AE"/>
    <w:rsid w:val="FFD5AA4B"/>
    <w:rsid w:val="FFD70894"/>
    <w:rsid w:val="FFDE8A6E"/>
    <w:rsid w:val="FFEA163F"/>
    <w:rsid w:val="FFEA5764"/>
    <w:rsid w:val="FFEBA5CE"/>
    <w:rsid w:val="FFEBE4B7"/>
    <w:rsid w:val="FFEF459B"/>
    <w:rsid w:val="FFEF5A82"/>
    <w:rsid w:val="FFF4F612"/>
    <w:rsid w:val="FFF5A8EC"/>
    <w:rsid w:val="FFF672A6"/>
    <w:rsid w:val="FFF96D96"/>
    <w:rsid w:val="FFFAFCDD"/>
    <w:rsid w:val="FFFC471C"/>
    <w:rsid w:val="FFFC7FA0"/>
    <w:rsid w:val="FFFD0A03"/>
    <w:rsid w:val="FFFD39A1"/>
    <w:rsid w:val="FFFDC110"/>
    <w:rsid w:val="FFFDE60F"/>
    <w:rsid w:val="FFFE004A"/>
    <w:rsid w:val="FFFE5E5E"/>
    <w:rsid w:val="FFFF2027"/>
    <w:rsid w:val="FFFF53AB"/>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99"/>
    <w:pPr>
      <w:spacing w:line="480" w:lineRule="auto"/>
      <w:ind w:firstLine="1440" w:firstLineChars="200"/>
      <w:jc w:val="both"/>
    </w:pPr>
    <w:rPr>
      <w:rFonts w:ascii="仿宋" w:hAnsi="仿宋" w:eastAsia="仿宋"/>
      <w:color w:val="000000"/>
      <w:sz w:val="28"/>
      <w:szCs w:val="28"/>
      <w:lang w:val="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2023-12-11T17:34:00Z</dcterms:created>
  <dc:creator>csrc</dc:creator>
  <cp:lastModifiedBy>csrc</cp:lastModifiedBy>
  <dcterms:modified xsi:type="dcterms:W3CDTF">2025-09-05T15:45:32Z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29C874F50C01FB39A4F57968942A96F4_43</vt:lpwstr>
  </property>
</Properties>
</file>